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A3" w:rsidRPr="00016DA3" w:rsidRDefault="00016DA3" w:rsidP="00016DA3">
      <w:pPr>
        <w:shd w:val="clear" w:color="auto" w:fill="F8F8F8"/>
        <w:spacing w:after="0" w:line="240" w:lineRule="auto"/>
        <w:jc w:val="center"/>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İTFAİYE DAİRESİ BAŞKANLIĞI İTFAİYE AFET KOORDİNASYON MERKEZİ ŞUBE MÜDÜRLÜĞÜNE VİDEO DUVAR EKRANI ALIMI</w:t>
      </w:r>
    </w:p>
    <w:p w:rsidR="00016DA3" w:rsidRPr="00016DA3" w:rsidRDefault="00016DA3" w:rsidP="00016DA3">
      <w:pPr>
        <w:spacing w:after="0" w:line="240" w:lineRule="auto"/>
        <w:rPr>
          <w:rFonts w:ascii="Times New Roman" w:eastAsia="Times New Roman" w:hAnsi="Times New Roman" w:cs="Times New Roman"/>
          <w:sz w:val="24"/>
          <w:szCs w:val="24"/>
          <w:lang w:eastAsia="tr-TR"/>
        </w:rPr>
      </w:pPr>
      <w:r w:rsidRPr="00016DA3">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118ABE"/>
          <w:sz w:val="20"/>
          <w:szCs w:val="20"/>
          <w:shd w:val="clear" w:color="auto" w:fill="F8F8F8"/>
          <w:lang w:eastAsia="tr-TR"/>
        </w:rPr>
        <w:t>İTFAİYE DAİRESİ BAŞKANLIĞI İTFAİYE AFET KOORDİNASYON MERKEZİ ŞUBE MÜDÜRLÜĞÜNE VİDEO DUVAR EKRANI ALIMI</w:t>
      </w:r>
      <w:r w:rsidRPr="00016DA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2023/279016</w:t>
            </w:r>
          </w:p>
        </w:tc>
      </w:tr>
    </w:tbl>
    <w:p w:rsidR="00016DA3" w:rsidRPr="00016DA3" w:rsidRDefault="00016DA3" w:rsidP="00016DA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16DA3" w:rsidRPr="00016DA3" w:rsidTr="00016DA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B04935"/>
                <w:sz w:val="20"/>
                <w:szCs w:val="20"/>
                <w:lang w:eastAsia="tr-TR"/>
              </w:rPr>
              <w:t>1-İdarenin</w:t>
            </w:r>
          </w:p>
        </w:tc>
      </w:tr>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a)</w:t>
            </w:r>
            <w:r w:rsidRPr="00016DA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b)</w:t>
            </w:r>
            <w:r w:rsidRPr="00016DA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118ABE"/>
                <w:sz w:val="20"/>
                <w:szCs w:val="20"/>
                <w:lang w:eastAsia="tr-TR"/>
              </w:rPr>
              <w:t>MİMAR SİNAN MAH. 9 EYLÜL MEYDANI NO:9/1 (KÜLTÜRPARK 1 NOLU HOL) KONAK/İZMİR 35220 KONAK/İZMİR</w:t>
            </w:r>
          </w:p>
        </w:tc>
      </w:tr>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c)</w:t>
            </w:r>
            <w:r w:rsidRPr="00016DA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118ABE"/>
                <w:sz w:val="20"/>
                <w:szCs w:val="20"/>
                <w:lang w:eastAsia="tr-TR"/>
              </w:rPr>
              <w:t>2322931530 - 2322934246</w:t>
            </w:r>
          </w:p>
        </w:tc>
      </w:tr>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ç)</w:t>
            </w:r>
            <w:r w:rsidRPr="00016DA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https://ekap.kik.gov.tr/EKAP/</w:t>
            </w:r>
          </w:p>
        </w:tc>
      </w:tr>
    </w:tbl>
    <w:p w:rsidR="00016DA3" w:rsidRPr="00016DA3" w:rsidRDefault="00016DA3" w:rsidP="00016DA3">
      <w:pPr>
        <w:spacing w:after="0" w:line="240" w:lineRule="auto"/>
        <w:rPr>
          <w:rFonts w:ascii="Times New Roman" w:eastAsia="Times New Roman" w:hAnsi="Times New Roman" w:cs="Times New Roman"/>
          <w:sz w:val="24"/>
          <w:szCs w:val="24"/>
          <w:lang w:eastAsia="tr-TR"/>
        </w:rPr>
      </w:pP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a)</w:t>
            </w:r>
            <w:r w:rsidRPr="00016DA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118ABE"/>
                <w:sz w:val="20"/>
                <w:szCs w:val="20"/>
                <w:lang w:eastAsia="tr-TR"/>
              </w:rPr>
              <w:t>İTFAİYE DAİRESİ BAŞKANLIĞI İTFAİYE AFET KOORDİNASYON MERKEZİ ŞUBE MÜDÜRLÜĞÜNE VİDEO DUVAR EKRANI ALIMI</w:t>
            </w:r>
          </w:p>
        </w:tc>
      </w:tr>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b)</w:t>
            </w:r>
            <w:r w:rsidRPr="00016DA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118ABE"/>
                <w:sz w:val="20"/>
                <w:szCs w:val="20"/>
                <w:lang w:eastAsia="tr-TR"/>
              </w:rPr>
              <w:t>VİDEO DUVAR EKRANI ALIMI - 2 İŞ KALEMİ: 1) 9 ADET VİDEO DUVAR EKRANI 2) 1 ADET GÖRÜNTÜ ÇOKLAYICI DAĞITICI CİHAZI</w:t>
            </w:r>
            <w:r w:rsidRPr="00016DA3">
              <w:rPr>
                <w:rFonts w:ascii="Helvetica" w:eastAsia="Times New Roman" w:hAnsi="Helvetica" w:cs="Helvetica"/>
                <w:b/>
                <w:bCs/>
                <w:color w:val="118ABE"/>
                <w:sz w:val="20"/>
                <w:szCs w:val="20"/>
                <w:lang w:eastAsia="tr-TR"/>
              </w:rPr>
              <w:br/>
              <w:t xml:space="preserve">Ayrıntılı bilgiye </w:t>
            </w:r>
            <w:proofErr w:type="spellStart"/>
            <w:r w:rsidRPr="00016DA3">
              <w:rPr>
                <w:rFonts w:ascii="Helvetica" w:eastAsia="Times New Roman" w:hAnsi="Helvetica" w:cs="Helvetica"/>
                <w:b/>
                <w:bCs/>
                <w:color w:val="118ABE"/>
                <w:sz w:val="20"/>
                <w:szCs w:val="20"/>
                <w:lang w:eastAsia="tr-TR"/>
              </w:rPr>
              <w:t>EKAP’ta</w:t>
            </w:r>
            <w:proofErr w:type="spellEnd"/>
            <w:r w:rsidRPr="00016DA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c)</w:t>
            </w:r>
            <w:r w:rsidRPr="00016DA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118ABE"/>
                <w:sz w:val="20"/>
                <w:szCs w:val="20"/>
                <w:lang w:eastAsia="tr-TR"/>
              </w:rPr>
              <w:t>MALLAR, İTFAİYE DAİRESİ BAŞKANLIĞI İTFAİYE AFET KOORDİNASYON MERKEZİ ŞUBE MÜDÜRLÜĞÜNDE İDARENİN GÖSTERECEĞİ YERE EKİPMAN VE AKSESUARLARI İLE BİRLİKTE MONTAJI YAPILARAK KULLANIMA HAZIR HALDE TESLİM EDİLECEKTİR.</w:t>
            </w:r>
          </w:p>
        </w:tc>
      </w:tr>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ç)</w:t>
            </w:r>
            <w:r w:rsidRPr="00016DA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118ABE"/>
                <w:sz w:val="20"/>
                <w:szCs w:val="20"/>
                <w:lang w:eastAsia="tr-TR"/>
              </w:rPr>
              <w:t>MALLAR, YÜKLENİCİ İLE İDARE ARASINDA SÖZLEŞMENİN İMZALANMASINDAN İTİBAREN 30(OTUZ) TAKVİM GÜNÜ İÇERİSİNDE İDARENİN GÖSTERECEĞİ YERE MONTAJI YAPILARAK KULLANIMA HAZIR HALDE TESLİM EDİLECEKTİR.</w:t>
            </w:r>
          </w:p>
        </w:tc>
      </w:tr>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d)</w:t>
            </w:r>
            <w:r w:rsidRPr="00016DA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118ABE"/>
                <w:sz w:val="20"/>
                <w:szCs w:val="20"/>
                <w:lang w:eastAsia="tr-TR"/>
              </w:rPr>
              <w:t>SÖZLEŞMENİN İMZALANMASINDAN İTİBAREN</w:t>
            </w:r>
          </w:p>
        </w:tc>
      </w:tr>
    </w:tbl>
    <w:p w:rsidR="00016DA3" w:rsidRPr="00016DA3" w:rsidRDefault="00016DA3" w:rsidP="00016DA3">
      <w:pPr>
        <w:spacing w:after="0" w:line="240" w:lineRule="auto"/>
        <w:rPr>
          <w:rFonts w:ascii="Times New Roman" w:eastAsia="Times New Roman" w:hAnsi="Times New Roman" w:cs="Times New Roman"/>
          <w:sz w:val="24"/>
          <w:szCs w:val="24"/>
          <w:lang w:eastAsia="tr-TR"/>
        </w:rPr>
      </w:pP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a)</w:t>
            </w:r>
            <w:r w:rsidRPr="00016DA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118ABE"/>
                <w:sz w:val="20"/>
                <w:szCs w:val="20"/>
                <w:lang w:eastAsia="tr-TR"/>
              </w:rPr>
              <w:t>05.04.2023 - 10:00</w:t>
            </w:r>
          </w:p>
        </w:tc>
      </w:tr>
      <w:tr w:rsidR="00016DA3" w:rsidRPr="00016DA3" w:rsidTr="00016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b)</w:t>
            </w:r>
            <w:r w:rsidRPr="00016DA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jc w:val="both"/>
              <w:rPr>
                <w:rFonts w:ascii="Helvetica" w:eastAsia="Times New Roman" w:hAnsi="Helvetica" w:cs="Helvetica"/>
                <w:color w:val="585858"/>
                <w:sz w:val="20"/>
                <w:szCs w:val="20"/>
                <w:lang w:eastAsia="tr-TR"/>
              </w:rPr>
            </w:pPr>
            <w:r w:rsidRPr="00016DA3">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016DA3" w:rsidRPr="00016DA3" w:rsidRDefault="00016DA3" w:rsidP="00016DA3">
      <w:pPr>
        <w:spacing w:after="0" w:line="240" w:lineRule="auto"/>
        <w:rPr>
          <w:rFonts w:ascii="Times New Roman" w:eastAsia="Times New Roman" w:hAnsi="Times New Roman" w:cs="Times New Roman"/>
          <w:sz w:val="24"/>
          <w:szCs w:val="24"/>
          <w:lang w:eastAsia="tr-TR"/>
        </w:rPr>
      </w:pP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16DA3">
        <w:rPr>
          <w:rFonts w:ascii="Helvetica" w:eastAsia="Times New Roman" w:hAnsi="Helvetica" w:cs="Helvetica"/>
          <w:b/>
          <w:bCs/>
          <w:color w:val="585858"/>
          <w:sz w:val="20"/>
          <w:szCs w:val="20"/>
          <w:shd w:val="clear" w:color="auto" w:fill="F8F8F8"/>
          <w:lang w:eastAsia="tr-TR"/>
        </w:rPr>
        <w:t>kriterler</w:t>
      </w:r>
      <w:proofErr w:type="gramEnd"/>
      <w:r w:rsidRPr="00016DA3">
        <w:rPr>
          <w:rFonts w:ascii="Helvetica" w:eastAsia="Times New Roman" w:hAnsi="Helvetica" w:cs="Helvetica"/>
          <w:b/>
          <w:bCs/>
          <w:color w:val="585858"/>
          <w:sz w:val="20"/>
          <w:szCs w:val="20"/>
          <w:shd w:val="clear" w:color="auto" w:fill="F8F8F8"/>
          <w:lang w:eastAsia="tr-TR"/>
        </w:rPr>
        <w:t>:</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lastRenderedPageBreak/>
        <w:t>4.1.</w:t>
      </w:r>
      <w:r w:rsidRPr="00016DA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4.1.2.</w:t>
      </w:r>
      <w:r w:rsidRPr="00016DA3">
        <w:rPr>
          <w:rFonts w:ascii="Helvetica" w:eastAsia="Times New Roman" w:hAnsi="Helvetica" w:cs="Helvetica"/>
          <w:color w:val="585858"/>
          <w:sz w:val="20"/>
          <w:szCs w:val="20"/>
          <w:shd w:val="clear" w:color="auto" w:fill="F8F8F8"/>
          <w:lang w:eastAsia="tr-TR"/>
        </w:rPr>
        <w:t> Teklif vermeye yetkili olduğunu gösteren bilgiler;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4.1.2.1.</w:t>
      </w:r>
      <w:r w:rsidRPr="00016DA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16DA3">
        <w:rPr>
          <w:rFonts w:ascii="Helvetica" w:eastAsia="Times New Roman" w:hAnsi="Helvetica" w:cs="Helvetica"/>
          <w:color w:val="585858"/>
          <w:sz w:val="20"/>
          <w:szCs w:val="20"/>
          <w:shd w:val="clear" w:color="auto" w:fill="F8F8F8"/>
          <w:lang w:eastAsia="tr-TR"/>
        </w:rPr>
        <w:t>EKAP’tan</w:t>
      </w:r>
      <w:proofErr w:type="spellEnd"/>
      <w:r w:rsidRPr="00016DA3">
        <w:rPr>
          <w:rFonts w:ascii="Helvetica" w:eastAsia="Times New Roman" w:hAnsi="Helvetica" w:cs="Helvetica"/>
          <w:color w:val="585858"/>
          <w:sz w:val="20"/>
          <w:szCs w:val="20"/>
          <w:shd w:val="clear" w:color="auto" w:fill="F8F8F8"/>
          <w:lang w:eastAsia="tr-TR"/>
        </w:rPr>
        <w:t xml:space="preserve"> alınır.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4.1.3.</w:t>
      </w:r>
      <w:r w:rsidRPr="00016DA3">
        <w:rPr>
          <w:rFonts w:ascii="Helvetica" w:eastAsia="Times New Roman" w:hAnsi="Helvetica" w:cs="Helvetica"/>
          <w:color w:val="585858"/>
          <w:sz w:val="20"/>
          <w:szCs w:val="20"/>
          <w:shd w:val="clear" w:color="auto" w:fill="F8F8F8"/>
          <w:lang w:eastAsia="tr-TR"/>
        </w:rPr>
        <w:t> Şekli ve içeriği İdari Şartnamede belirlenen teklif mektubu.</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4.1.4.</w:t>
      </w:r>
      <w:r w:rsidRPr="00016DA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4.1.5</w:t>
      </w:r>
      <w:r w:rsidRPr="00016DA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16DA3" w:rsidRPr="00016DA3" w:rsidTr="00016D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16DA3">
              <w:rPr>
                <w:rFonts w:ascii="Helvetica" w:eastAsia="Times New Roman" w:hAnsi="Helvetica" w:cs="Helvetica"/>
                <w:b/>
                <w:bCs/>
                <w:color w:val="585858"/>
                <w:sz w:val="20"/>
                <w:szCs w:val="20"/>
                <w:lang w:eastAsia="tr-TR"/>
              </w:rPr>
              <w:t>kriterler</w:t>
            </w:r>
            <w:proofErr w:type="gramEnd"/>
            <w:r w:rsidRPr="00016DA3">
              <w:rPr>
                <w:rFonts w:ascii="Helvetica" w:eastAsia="Times New Roman" w:hAnsi="Helvetica" w:cs="Helvetica"/>
                <w:b/>
                <w:bCs/>
                <w:color w:val="585858"/>
                <w:sz w:val="20"/>
                <w:szCs w:val="20"/>
                <w:lang w:eastAsia="tr-TR"/>
              </w:rPr>
              <w:t>:</w:t>
            </w:r>
          </w:p>
        </w:tc>
      </w:tr>
      <w:tr w:rsidR="00016DA3" w:rsidRPr="00016DA3" w:rsidTr="00016D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 xml:space="preserve">İdare tarafından ekonomik ve mali yeterliğe ilişkin </w:t>
            </w:r>
            <w:proofErr w:type="gramStart"/>
            <w:r w:rsidRPr="00016DA3">
              <w:rPr>
                <w:rFonts w:ascii="Helvetica" w:eastAsia="Times New Roman" w:hAnsi="Helvetica" w:cs="Helvetica"/>
                <w:color w:val="585858"/>
                <w:sz w:val="20"/>
                <w:szCs w:val="20"/>
                <w:lang w:eastAsia="tr-TR"/>
              </w:rPr>
              <w:t>kriter</w:t>
            </w:r>
            <w:proofErr w:type="gramEnd"/>
            <w:r w:rsidRPr="00016DA3">
              <w:rPr>
                <w:rFonts w:ascii="Helvetica" w:eastAsia="Times New Roman" w:hAnsi="Helvetica" w:cs="Helvetica"/>
                <w:color w:val="585858"/>
                <w:sz w:val="20"/>
                <w:szCs w:val="20"/>
                <w:lang w:eastAsia="tr-TR"/>
              </w:rPr>
              <w:t xml:space="preserve"> belirtilmemiştir.</w:t>
            </w:r>
          </w:p>
        </w:tc>
      </w:tr>
    </w:tbl>
    <w:p w:rsidR="00016DA3" w:rsidRPr="00016DA3" w:rsidRDefault="00016DA3" w:rsidP="00016DA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16DA3" w:rsidRPr="00016DA3" w:rsidTr="00016D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16DA3">
              <w:rPr>
                <w:rFonts w:ascii="Helvetica" w:eastAsia="Times New Roman" w:hAnsi="Helvetica" w:cs="Helvetica"/>
                <w:b/>
                <w:bCs/>
                <w:color w:val="585858"/>
                <w:sz w:val="20"/>
                <w:szCs w:val="20"/>
                <w:lang w:eastAsia="tr-TR"/>
              </w:rPr>
              <w:t>kriterler</w:t>
            </w:r>
            <w:proofErr w:type="gramEnd"/>
            <w:r w:rsidRPr="00016DA3">
              <w:rPr>
                <w:rFonts w:ascii="Helvetica" w:eastAsia="Times New Roman" w:hAnsi="Helvetica" w:cs="Helvetica"/>
                <w:b/>
                <w:bCs/>
                <w:color w:val="585858"/>
                <w:sz w:val="20"/>
                <w:szCs w:val="20"/>
                <w:lang w:eastAsia="tr-TR"/>
              </w:rPr>
              <w:t>:</w:t>
            </w:r>
          </w:p>
        </w:tc>
      </w:tr>
      <w:tr w:rsidR="00016DA3" w:rsidRPr="00016DA3" w:rsidTr="00016D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color w:val="585858"/>
                <w:sz w:val="20"/>
                <w:szCs w:val="20"/>
                <w:lang w:eastAsia="tr-TR"/>
              </w:rPr>
            </w:pPr>
            <w:r w:rsidRPr="00016DA3">
              <w:rPr>
                <w:rFonts w:ascii="Helvetica" w:eastAsia="Times New Roman" w:hAnsi="Helvetica" w:cs="Helvetica"/>
                <w:b/>
                <w:bCs/>
                <w:color w:val="585858"/>
                <w:sz w:val="20"/>
                <w:szCs w:val="20"/>
                <w:lang w:eastAsia="tr-TR"/>
              </w:rPr>
              <w:t>4.3.1. Tedarik edilecek malların numuneleri, katalogları, fotoğraflarına ilişkin bilgiler ile teknik şartnameye cevapları ve açıklamaları:</w:t>
            </w:r>
          </w:p>
        </w:tc>
      </w:tr>
      <w:tr w:rsidR="00016DA3" w:rsidRPr="00016DA3" w:rsidTr="00016D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6DA3" w:rsidRPr="00016DA3" w:rsidRDefault="00016DA3" w:rsidP="00016DA3">
            <w:pPr>
              <w:spacing w:after="0" w:line="240" w:lineRule="atLeast"/>
              <w:rPr>
                <w:rFonts w:ascii="Helvetica" w:eastAsia="Times New Roman" w:hAnsi="Helvetica" w:cs="Helvetica"/>
                <w:b/>
                <w:bCs/>
                <w:color w:val="118ABE"/>
                <w:sz w:val="20"/>
                <w:szCs w:val="20"/>
                <w:lang w:eastAsia="tr-TR"/>
              </w:rPr>
            </w:pPr>
            <w:r w:rsidRPr="00016DA3">
              <w:rPr>
                <w:rFonts w:ascii="Helvetica" w:eastAsia="Times New Roman" w:hAnsi="Helvetica" w:cs="Helvetica"/>
                <w:b/>
                <w:bCs/>
                <w:color w:val="118ABE"/>
                <w:sz w:val="20"/>
                <w:szCs w:val="20"/>
                <w:lang w:eastAsia="tr-TR"/>
              </w:rPr>
              <w:t>Tedarik edilecek malların numuneleri, katalogları, fotoğrafları ile teknik şartnameye cevapları ve açıklamaları:</w:t>
            </w:r>
          </w:p>
          <w:p w:rsidR="00016DA3" w:rsidRPr="00016DA3" w:rsidRDefault="00016DA3" w:rsidP="00016DA3">
            <w:pPr>
              <w:spacing w:after="0" w:line="240" w:lineRule="atLeast"/>
              <w:rPr>
                <w:rFonts w:ascii="Helvetica" w:eastAsia="Times New Roman" w:hAnsi="Helvetica" w:cs="Helvetica"/>
                <w:b/>
                <w:bCs/>
                <w:color w:val="118ABE"/>
                <w:sz w:val="20"/>
                <w:szCs w:val="20"/>
                <w:lang w:eastAsia="tr-TR"/>
              </w:rPr>
            </w:pPr>
            <w:r w:rsidRPr="00016DA3">
              <w:rPr>
                <w:rFonts w:ascii="Helvetica" w:eastAsia="Times New Roman" w:hAnsi="Helvetica" w:cs="Helvetica"/>
                <w:b/>
                <w:bCs/>
                <w:color w:val="118ABE"/>
                <w:sz w:val="20"/>
                <w:szCs w:val="20"/>
                <w:lang w:eastAsia="tr-TR"/>
              </w:rPr>
              <w:t>İstekliler, teklif ettikleri tüm ürünlerin marka, model ve varsa ürün kodlarını belirterek, bu ürünlerin teknik özelliklerinin görülebileceği katalog, broşür vb. diğer teknik belgeleri teklifleri ile birlikte vereceklerdir.</w:t>
            </w:r>
          </w:p>
          <w:p w:rsidR="00016DA3" w:rsidRPr="00016DA3" w:rsidRDefault="00016DA3" w:rsidP="00016DA3">
            <w:pPr>
              <w:spacing w:after="0" w:line="240" w:lineRule="atLeast"/>
              <w:rPr>
                <w:rFonts w:ascii="Helvetica" w:eastAsia="Times New Roman" w:hAnsi="Helvetica" w:cs="Helvetica"/>
                <w:b/>
                <w:bCs/>
                <w:color w:val="118ABE"/>
                <w:sz w:val="20"/>
                <w:szCs w:val="20"/>
                <w:lang w:eastAsia="tr-TR"/>
              </w:rPr>
            </w:pPr>
            <w:r w:rsidRPr="00016DA3">
              <w:rPr>
                <w:rFonts w:ascii="Helvetica" w:eastAsia="Times New Roman" w:hAnsi="Helvetica" w:cs="Helvetica"/>
                <w:b/>
                <w:bCs/>
                <w:color w:val="118ABE"/>
                <w:sz w:val="20"/>
                <w:szCs w:val="20"/>
                <w:lang w:eastAsia="tr-TR"/>
              </w:rPr>
              <w:t>(Sunulan belgeler incelenecek ve teknik şartnameyi karşılamayan teklifler reddedilecektir.)</w:t>
            </w:r>
          </w:p>
        </w:tc>
      </w:tr>
    </w:tbl>
    <w:p w:rsidR="00016DA3" w:rsidRPr="00016DA3" w:rsidRDefault="00016DA3" w:rsidP="00016DA3">
      <w:pPr>
        <w:spacing w:after="0" w:line="240" w:lineRule="auto"/>
        <w:rPr>
          <w:rFonts w:ascii="Times New Roman" w:eastAsia="Times New Roman" w:hAnsi="Times New Roman" w:cs="Times New Roman"/>
          <w:sz w:val="24"/>
          <w:szCs w:val="24"/>
          <w:lang w:eastAsia="tr-TR"/>
        </w:rPr>
      </w:pP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5.</w:t>
      </w:r>
      <w:r w:rsidRPr="00016DA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6.</w:t>
      </w:r>
      <w:r w:rsidRPr="00016DA3">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016DA3">
        <w:rPr>
          <w:rFonts w:ascii="Helvetica" w:eastAsia="Times New Roman" w:hAnsi="Helvetica" w:cs="Helvetica"/>
          <w:b/>
          <w:bCs/>
          <w:color w:val="118ABE"/>
          <w:sz w:val="20"/>
          <w:szCs w:val="20"/>
          <w:shd w:val="clear" w:color="auto" w:fill="F8F8F8"/>
          <w:lang w:eastAsia="tr-TR"/>
        </w:rPr>
        <w:t>% 15 (yüzde on beş) </w:t>
      </w:r>
      <w:r w:rsidRPr="00016DA3">
        <w:rPr>
          <w:rFonts w:ascii="Helvetica" w:eastAsia="Times New Roman" w:hAnsi="Helvetica" w:cs="Helvetica"/>
          <w:color w:val="585858"/>
          <w:sz w:val="20"/>
          <w:szCs w:val="20"/>
          <w:shd w:val="clear" w:color="auto" w:fill="F8F8F8"/>
          <w:lang w:eastAsia="tr-TR"/>
        </w:rPr>
        <w:t>oranında fiyat avantajı uygulanacaktır.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7.</w:t>
      </w:r>
      <w:r w:rsidRPr="00016DA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8.</w:t>
      </w:r>
      <w:r w:rsidRPr="00016DA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9.</w:t>
      </w:r>
      <w:r w:rsidRPr="00016DA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10.</w:t>
      </w:r>
      <w:r w:rsidRPr="00016DA3">
        <w:rPr>
          <w:rFonts w:ascii="Helvetica" w:eastAsia="Times New Roman" w:hAnsi="Helvetica" w:cs="Helvetica"/>
          <w:color w:val="585858"/>
          <w:sz w:val="20"/>
          <w:szCs w:val="20"/>
          <w:shd w:val="clear" w:color="auto" w:fill="F8F8F8"/>
          <w:lang w:eastAsia="tr-TR"/>
        </w:rPr>
        <w:t> Bu ihalede, işin tamamı için teklif verilecektir.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11.</w:t>
      </w:r>
      <w:r w:rsidRPr="00016DA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12.</w:t>
      </w:r>
      <w:r w:rsidRPr="00016DA3">
        <w:rPr>
          <w:rFonts w:ascii="Helvetica" w:eastAsia="Times New Roman" w:hAnsi="Helvetica" w:cs="Helvetica"/>
          <w:color w:val="585858"/>
          <w:sz w:val="20"/>
          <w:szCs w:val="20"/>
          <w:shd w:val="clear" w:color="auto" w:fill="F8F8F8"/>
          <w:lang w:eastAsia="tr-TR"/>
        </w:rPr>
        <w:t> Bu ihalede elektronik eksiltme yapılmayacaktır.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13.</w:t>
      </w:r>
      <w:r w:rsidRPr="00016DA3">
        <w:rPr>
          <w:rFonts w:ascii="Helvetica" w:eastAsia="Times New Roman" w:hAnsi="Helvetica" w:cs="Helvetica"/>
          <w:color w:val="585858"/>
          <w:sz w:val="20"/>
          <w:szCs w:val="20"/>
          <w:shd w:val="clear" w:color="auto" w:fill="F8F8F8"/>
          <w:lang w:eastAsia="tr-TR"/>
        </w:rPr>
        <w:t> Verilen tekliflerin geçerlilik süresi, ihale tarihinden itibaren </w:t>
      </w:r>
      <w:r w:rsidRPr="00016DA3">
        <w:rPr>
          <w:rFonts w:ascii="Helvetica" w:eastAsia="Times New Roman" w:hAnsi="Helvetica" w:cs="Helvetica"/>
          <w:b/>
          <w:bCs/>
          <w:color w:val="118ABE"/>
          <w:sz w:val="20"/>
          <w:szCs w:val="20"/>
          <w:shd w:val="clear" w:color="auto" w:fill="F8F8F8"/>
          <w:lang w:eastAsia="tr-TR"/>
        </w:rPr>
        <w:t>90 (Doksan)</w:t>
      </w:r>
      <w:r w:rsidRPr="00016DA3">
        <w:rPr>
          <w:rFonts w:ascii="Helvetica" w:eastAsia="Times New Roman" w:hAnsi="Helvetica" w:cs="Helvetica"/>
          <w:color w:val="585858"/>
          <w:sz w:val="20"/>
          <w:szCs w:val="20"/>
          <w:shd w:val="clear" w:color="auto" w:fill="F8F8F8"/>
          <w:lang w:eastAsia="tr-TR"/>
        </w:rPr>
        <w:t> takvim günüdür.</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14.</w:t>
      </w:r>
      <w:r w:rsidRPr="00016DA3">
        <w:rPr>
          <w:rFonts w:ascii="Helvetica" w:eastAsia="Times New Roman" w:hAnsi="Helvetica" w:cs="Helvetica"/>
          <w:color w:val="585858"/>
          <w:sz w:val="20"/>
          <w:szCs w:val="20"/>
          <w:shd w:val="clear" w:color="auto" w:fill="F8F8F8"/>
          <w:lang w:eastAsia="tr-TR"/>
        </w:rPr>
        <w:t>Konsorsiyum olarak ihaleye teklif verilemez.</w:t>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color w:val="585858"/>
          <w:sz w:val="20"/>
          <w:szCs w:val="20"/>
          <w:lang w:eastAsia="tr-TR"/>
        </w:rPr>
        <w:br/>
      </w:r>
      <w:r w:rsidRPr="00016DA3">
        <w:rPr>
          <w:rFonts w:ascii="Helvetica" w:eastAsia="Times New Roman" w:hAnsi="Helvetica" w:cs="Helvetica"/>
          <w:b/>
          <w:bCs/>
          <w:color w:val="585858"/>
          <w:sz w:val="20"/>
          <w:szCs w:val="20"/>
          <w:shd w:val="clear" w:color="auto" w:fill="F8F8F8"/>
          <w:lang w:eastAsia="tr-TR"/>
        </w:rPr>
        <w:t>15. Diğer hususlar:</w:t>
      </w:r>
    </w:p>
    <w:p w:rsidR="00016DA3" w:rsidRPr="00016DA3" w:rsidRDefault="00016DA3" w:rsidP="00016DA3">
      <w:pPr>
        <w:shd w:val="clear" w:color="auto" w:fill="F8F8F8"/>
        <w:spacing w:after="0" w:line="240" w:lineRule="auto"/>
        <w:jc w:val="both"/>
        <w:rPr>
          <w:rFonts w:ascii="Helvetica" w:eastAsia="Times New Roman" w:hAnsi="Helvetica" w:cs="Helvetica"/>
          <w:color w:val="585858"/>
          <w:sz w:val="20"/>
          <w:szCs w:val="20"/>
          <w:lang w:eastAsia="tr-TR"/>
        </w:rPr>
      </w:pPr>
      <w:r w:rsidRPr="00016DA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FD"/>
    <w:rsid w:val="00016DA3"/>
    <w:rsid w:val="00B43EFD"/>
    <w:rsid w:val="00D61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DA29C-CD0B-47A5-9614-42965B24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16DA3"/>
  </w:style>
  <w:style w:type="character" w:customStyle="1" w:styleId="ilanbaslik">
    <w:name w:val="ilanbaslik"/>
    <w:basedOn w:val="VarsaylanParagrafYazTipi"/>
    <w:rsid w:val="00016DA3"/>
  </w:style>
  <w:style w:type="paragraph" w:styleId="NormalWeb">
    <w:name w:val="Normal (Web)"/>
    <w:basedOn w:val="Normal"/>
    <w:uiPriority w:val="99"/>
    <w:semiHidden/>
    <w:unhideWhenUsed/>
    <w:rsid w:val="00016D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16D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6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0668">
      <w:bodyDiv w:val="1"/>
      <w:marLeft w:val="0"/>
      <w:marRight w:val="0"/>
      <w:marTop w:val="0"/>
      <w:marBottom w:val="0"/>
      <w:divBdr>
        <w:top w:val="none" w:sz="0" w:space="0" w:color="auto"/>
        <w:left w:val="none" w:sz="0" w:space="0" w:color="auto"/>
        <w:bottom w:val="none" w:sz="0" w:space="0" w:color="auto"/>
        <w:right w:val="none" w:sz="0" w:space="0" w:color="auto"/>
      </w:divBdr>
      <w:divsChild>
        <w:div w:id="666056744">
          <w:marLeft w:val="0"/>
          <w:marRight w:val="0"/>
          <w:marTop w:val="0"/>
          <w:marBottom w:val="0"/>
          <w:divBdr>
            <w:top w:val="none" w:sz="0" w:space="0" w:color="auto"/>
            <w:left w:val="none" w:sz="0" w:space="0" w:color="auto"/>
            <w:bottom w:val="none" w:sz="0" w:space="0" w:color="auto"/>
            <w:right w:val="none" w:sz="0" w:space="0" w:color="auto"/>
          </w:divBdr>
        </w:div>
        <w:div w:id="10403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2023-03-20T05:49:00Z</cp:lastPrinted>
  <dcterms:created xsi:type="dcterms:W3CDTF">2023-03-20T05:49:00Z</dcterms:created>
  <dcterms:modified xsi:type="dcterms:W3CDTF">2023-03-20T05:49:00Z</dcterms:modified>
</cp:coreProperties>
</file>