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1A" w:rsidRPr="00CD351A" w:rsidRDefault="00CD351A" w:rsidP="00CD351A">
      <w:pPr>
        <w:jc w:val="center"/>
      </w:pPr>
      <w:bookmarkStart w:id="0" w:name="_GoBack"/>
      <w:bookmarkEnd w:id="0"/>
      <w:r w:rsidRPr="00CD351A">
        <w:rPr>
          <w:b/>
          <w:bCs/>
        </w:rPr>
        <w:t>26 ADET TRAMVAY ARACI, YEDEK PARÇALARI VE ÖZEL ALET VE EKİPMANLARI ALIMI İŞİ</w:t>
      </w:r>
    </w:p>
    <w:p w:rsidR="00CD351A" w:rsidRDefault="00CD351A" w:rsidP="00CD351A">
      <w:pPr>
        <w:jc w:val="center"/>
      </w:pPr>
      <w:r w:rsidRPr="00CD351A">
        <w:rPr>
          <w:b/>
          <w:bCs/>
          <w:u w:val="single"/>
        </w:rPr>
        <w:t>İZMİR BÜYÜKŞEHİR BELEDİYESİ RAYLI SİSTEM DAİRESİ BAŞKANLIĞI</w:t>
      </w:r>
      <w:r w:rsidRPr="00CD351A">
        <w:br/>
      </w:r>
    </w:p>
    <w:p w:rsidR="00CD351A" w:rsidRPr="00CD351A" w:rsidRDefault="00CD351A" w:rsidP="00CD351A">
      <w:pPr>
        <w:jc w:val="both"/>
      </w:pPr>
      <w:r w:rsidRPr="00CD351A">
        <w:br/>
      </w:r>
      <w:r w:rsidRPr="00CD351A">
        <w:rPr>
          <w:b/>
          <w:bCs/>
        </w:rPr>
        <w:t>26 Adet Tramvay Aracı, Yedek Parçaları ve Özel Alet ve Ekipmanları Alımı İşi</w:t>
      </w:r>
      <w:r w:rsidRPr="00CD351A">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2022/1105594</w:t>
            </w:r>
          </w:p>
        </w:tc>
      </w:tr>
    </w:tbl>
    <w:p w:rsidR="00CD351A" w:rsidRPr="00CD351A" w:rsidRDefault="00CD351A" w:rsidP="00CD351A">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D351A" w:rsidRPr="00CD351A" w:rsidTr="00CD351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1-İdarenin</w:t>
            </w:r>
          </w:p>
        </w:tc>
      </w:tr>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a)</w:t>
            </w:r>
            <w:r w:rsidRPr="00CD351A">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İZMİR BÜYÜKŞEHİR BELEDİYESİ RAYLI SİSTEM DAİRESİ BAŞKANLIĞI</w:t>
            </w:r>
          </w:p>
        </w:tc>
      </w:tr>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b)</w:t>
            </w:r>
            <w:r w:rsidRPr="00CD351A">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 xml:space="preserve">İZMİR BÜYÜKSEHİR BELEDİYESI Mimar Sinan Mahallesi 9 Eylül Meydanı No:9/1 </w:t>
            </w:r>
            <w:proofErr w:type="spellStart"/>
            <w:r w:rsidRPr="00CD351A">
              <w:rPr>
                <w:b/>
                <w:bCs/>
              </w:rPr>
              <w:t>Kültürpark</w:t>
            </w:r>
            <w:proofErr w:type="spellEnd"/>
            <w:r w:rsidRPr="00CD351A">
              <w:rPr>
                <w:b/>
                <w:bCs/>
              </w:rPr>
              <w:t xml:space="preserve"> İçi 4 </w:t>
            </w:r>
            <w:proofErr w:type="spellStart"/>
            <w:r w:rsidRPr="00CD351A">
              <w:rPr>
                <w:b/>
                <w:bCs/>
              </w:rPr>
              <w:t>no'lu</w:t>
            </w:r>
            <w:proofErr w:type="spellEnd"/>
            <w:r w:rsidRPr="00CD351A">
              <w:rPr>
                <w:b/>
                <w:bCs/>
              </w:rPr>
              <w:t xml:space="preserve"> Hol Oda </w:t>
            </w:r>
            <w:proofErr w:type="spellStart"/>
            <w:r w:rsidRPr="00CD351A">
              <w:rPr>
                <w:b/>
                <w:bCs/>
              </w:rPr>
              <w:t>no</w:t>
            </w:r>
            <w:proofErr w:type="spellEnd"/>
            <w:r w:rsidRPr="00CD351A">
              <w:rPr>
                <w:b/>
                <w:bCs/>
              </w:rPr>
              <w:t>: 4040 KONAK/İZMİR</w:t>
            </w:r>
          </w:p>
        </w:tc>
      </w:tr>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c)</w:t>
            </w:r>
            <w:r w:rsidRPr="00CD351A">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2322931651 - 2322933625</w:t>
            </w:r>
          </w:p>
        </w:tc>
      </w:tr>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ç)</w:t>
            </w:r>
            <w:r w:rsidRPr="00CD351A">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https://ekap.kik.gov.tr/EKAP/</w:t>
            </w:r>
          </w:p>
        </w:tc>
      </w:tr>
    </w:tbl>
    <w:p w:rsidR="00CD351A" w:rsidRPr="00CD351A" w:rsidRDefault="00CD351A" w:rsidP="00CD351A">
      <w:r w:rsidRPr="00CD351A">
        <w:br/>
      </w:r>
      <w:r w:rsidRPr="00CD351A">
        <w:rPr>
          <w:b/>
          <w:bCs/>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a)</w:t>
            </w:r>
            <w:r w:rsidRPr="00CD351A">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26 Adet Tramvay Aracı, Yedek Parçaları ve Özel Alet ve Ekipmanları Alımı İşi</w:t>
            </w:r>
          </w:p>
        </w:tc>
      </w:tr>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b)</w:t>
            </w:r>
            <w:r w:rsidRPr="00CD351A">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26 Adet Tramvay Aracı, 127 Kalem Yedek Parça Ve 11 Kalem Özel Alet ve Ekipman Alımı</w:t>
            </w:r>
            <w:r w:rsidRPr="00CD351A">
              <w:rPr>
                <w:b/>
                <w:bCs/>
              </w:rPr>
              <w:br/>
              <w:t xml:space="preserve">Ayrıntılı bilgiye </w:t>
            </w:r>
            <w:proofErr w:type="spellStart"/>
            <w:r w:rsidRPr="00CD351A">
              <w:rPr>
                <w:b/>
                <w:bCs/>
              </w:rPr>
              <w:t>EKAP’ta</w:t>
            </w:r>
            <w:proofErr w:type="spellEnd"/>
            <w:r w:rsidRPr="00CD351A">
              <w:rPr>
                <w:b/>
                <w:bCs/>
              </w:rPr>
              <w:t xml:space="preserve"> yer alan ihale dokümanı içinde bulunan idari şartnameden ulaşılabilir.</w:t>
            </w:r>
          </w:p>
        </w:tc>
      </w:tr>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c)</w:t>
            </w:r>
            <w:r w:rsidRPr="00CD351A">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 xml:space="preserve">- Karşıyaka Tramvay Atölye Binası: 8291 Sokak No:4 </w:t>
            </w:r>
            <w:proofErr w:type="spellStart"/>
            <w:r w:rsidRPr="00CD351A">
              <w:rPr>
                <w:b/>
                <w:bCs/>
              </w:rPr>
              <w:t>Ataşehir</w:t>
            </w:r>
            <w:proofErr w:type="spellEnd"/>
            <w:r w:rsidRPr="00CD351A">
              <w:rPr>
                <w:b/>
                <w:bCs/>
              </w:rPr>
              <w:t xml:space="preserve"> Çiğli/İzmir TÜRKİYE Ray üzeri teslim - Konak Tramvay Atölye Binası: Şehitler Caddesi No:175 Mersinli/Konak/İzmir TÜRKİYE Ray üzeri teslim</w:t>
            </w:r>
          </w:p>
        </w:tc>
      </w:tr>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ç)</w:t>
            </w:r>
            <w:r w:rsidRPr="00CD351A">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 xml:space="preserve">İşin toplam süresi (İşin başlama tarihinden itibaren son teslimatın yapılmasına müteakip işin tamamının kesin kabulünün bitiş tarihi) 36 aydır. Bu süre kapsamında sözleşme konusu tüm iş kalemleri tamamlanıp işin tamamının geçici kabulü ve kesin kabulleri yapılacaktır. </w:t>
            </w:r>
            <w:proofErr w:type="gramStart"/>
            <w:r w:rsidRPr="00CD351A">
              <w:rPr>
                <w:b/>
                <w:bCs/>
              </w:rPr>
              <w:t xml:space="preserve">Teslimat Programı: İşe başlama tarihinden itibaren başlamak üzere: 12. Ayda 2 Tramvay Aracı 14. Ayda 2 Tramvay Aracı 15. Ayda 4 Tramvay Aracı 15. Ayda İmalat albümü, tanıtım </w:t>
            </w:r>
            <w:r w:rsidRPr="00CD351A">
              <w:rPr>
                <w:b/>
                <w:bCs/>
              </w:rPr>
              <w:lastRenderedPageBreak/>
              <w:t xml:space="preserve">videoları, maketler 16. Ayda 4 Tramvay Aracı 17. Ayda 4 Tramvay Aracı 18. Ayda 4 Tramvay Aracı 18. Ayda 127 Kalem Yedek Parça 18. Ayda 11 Kalem Ekipman ve Kolaylıklar 19. Ayda 2Tramvay Aracı 20. Ayda 2 Tramvay Aracı 21. Ayda 2 Tramvay Aracı İdare, ilk 2 Tramvay Aracın tesliminden sonra, lüzumu halinde teslim zamanı ve teslim edilecek araç sayıları hakkında değişiklik yapabilecek ve söz konusu değişikliği 3 ay önceden Yükleniciye bildirecektir. </w:t>
            </w:r>
            <w:proofErr w:type="gramEnd"/>
            <w:r w:rsidRPr="00CD351A">
              <w:rPr>
                <w:b/>
                <w:bCs/>
              </w:rPr>
              <w:t>Ancak bu durum siparişin tamamının, işe başlama tarihinden itibaren 21. ayın sonunda teslim edilmesi şartını asla değiştirmeyecektir.</w:t>
            </w:r>
          </w:p>
        </w:tc>
      </w:tr>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lastRenderedPageBreak/>
              <w:t>d)</w:t>
            </w:r>
            <w:r w:rsidRPr="00CD351A">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İdare tarafından avans ödemesinin yapıldığı tarih iş başı tarihidir.</w:t>
            </w:r>
          </w:p>
        </w:tc>
      </w:tr>
    </w:tbl>
    <w:p w:rsidR="00CD351A" w:rsidRPr="00CD351A" w:rsidRDefault="00CD351A" w:rsidP="00CD351A">
      <w:r w:rsidRPr="00CD351A">
        <w:br/>
      </w:r>
      <w:r w:rsidRPr="00CD351A">
        <w:rPr>
          <w:b/>
          <w:bCs/>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90"/>
        <w:gridCol w:w="120"/>
        <w:gridCol w:w="3162"/>
      </w:tblGrid>
      <w:tr w:rsidR="00CD351A" w:rsidRPr="00CD351A" w:rsidTr="00CD35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a)</w:t>
            </w:r>
            <w:r w:rsidRPr="00CD351A">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14.12.2022 - 11:00</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b)</w:t>
            </w:r>
            <w:r w:rsidRPr="00CD351A">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D351A" w:rsidRPr="00CD351A" w:rsidRDefault="00CD351A" w:rsidP="00CD351A">
            <w:r w:rsidRPr="00CD351A">
              <w:rPr>
                <w:b/>
                <w:bCs/>
              </w:rPr>
              <w:t xml:space="preserve">İZMİR BÜYÜKŞEHİR BELEDİYESİ Mimar Sinan Mahallesi 9 Eylül Meydanı No:9/1Kültürpark İçi 2 </w:t>
            </w:r>
            <w:proofErr w:type="spellStart"/>
            <w:r w:rsidRPr="00CD351A">
              <w:rPr>
                <w:b/>
                <w:bCs/>
              </w:rPr>
              <w:t>no'lu</w:t>
            </w:r>
            <w:proofErr w:type="spellEnd"/>
            <w:r w:rsidRPr="00CD351A">
              <w:rPr>
                <w:b/>
                <w:bCs/>
              </w:rPr>
              <w:t xml:space="preserve"> Hol Toplantı Salonu 1 - KONAK / İZMİR</w:t>
            </w:r>
          </w:p>
        </w:tc>
      </w:tr>
    </w:tbl>
    <w:p w:rsidR="00CD351A" w:rsidRPr="00CD351A" w:rsidRDefault="00CD351A" w:rsidP="00CD351A">
      <w:r w:rsidRPr="00CD351A">
        <w:br/>
      </w:r>
      <w:r w:rsidRPr="00CD351A">
        <w:rPr>
          <w:b/>
          <w:bCs/>
        </w:rPr>
        <w:t xml:space="preserve">4. İhaleye katılabilme şartları ve istenilen belgeler ile yeterlik değerlendirmesinde uygulanacak </w:t>
      </w:r>
      <w:proofErr w:type="gramStart"/>
      <w:r w:rsidRPr="00CD351A">
        <w:rPr>
          <w:b/>
          <w:bCs/>
        </w:rPr>
        <w:t>kriterler</w:t>
      </w:r>
      <w:proofErr w:type="gramEnd"/>
      <w:r w:rsidRPr="00CD351A">
        <w:rPr>
          <w:b/>
          <w:bCs/>
        </w:rPr>
        <w:t>:</w:t>
      </w:r>
      <w:r w:rsidRPr="00CD351A">
        <w:br/>
      </w:r>
      <w:r w:rsidRPr="00CD351A">
        <w:rPr>
          <w:b/>
          <w:bCs/>
        </w:rPr>
        <w:t>4.1.</w:t>
      </w:r>
      <w:r w:rsidRPr="00CD351A">
        <w:t> İsteklilerin ihaleye katılabilmeleri için aşağıda sayılan belgeler ve yeterlik kriterleri ile fiyat dışı unsurlara ilişkin bilgileri e-teklifleri kapsamında beyan etmeleri gerekmektedir.</w:t>
      </w:r>
      <w:r w:rsidRPr="00CD351A">
        <w:br/>
      </w:r>
      <w:r w:rsidRPr="00CD351A">
        <w:rPr>
          <w:b/>
          <w:bCs/>
        </w:rPr>
        <w:t>4.1.2.</w:t>
      </w:r>
      <w:r w:rsidRPr="00CD351A">
        <w:t> Teklif vermeye yetkili olduğunu gösteren bilgiler;</w:t>
      </w:r>
      <w:r w:rsidRPr="00CD351A">
        <w:br/>
      </w:r>
      <w:r w:rsidRPr="00CD351A">
        <w:rPr>
          <w:b/>
          <w:bCs/>
        </w:rPr>
        <w:t>4.1.2.1.</w:t>
      </w:r>
      <w:r w:rsidRPr="00CD351A">
        <w:t xml:space="preserve"> Tüzel kişilerde; isteklilerin yönetimindeki görevliler ile ilgisine göre, ortaklar ve ortaklık oranlarına (halka arz edilen hisseler hariç)/üyelerine/kurucularına ilişkin bilgiler idarece </w:t>
      </w:r>
      <w:proofErr w:type="spellStart"/>
      <w:r w:rsidRPr="00CD351A">
        <w:t>EKAP’tan</w:t>
      </w:r>
      <w:proofErr w:type="spellEnd"/>
      <w:r w:rsidRPr="00CD351A">
        <w:t xml:space="preserve"> alınır.</w:t>
      </w:r>
      <w:r w:rsidRPr="00CD351A">
        <w:br/>
      </w:r>
      <w:r w:rsidRPr="00CD351A">
        <w:rPr>
          <w:b/>
          <w:bCs/>
        </w:rPr>
        <w:t>4.1.3.</w:t>
      </w:r>
      <w:r w:rsidRPr="00CD351A">
        <w:t> Şekli ve içeriği İdari Şartnamede belirlenen teklif mektubu.</w:t>
      </w:r>
      <w:r w:rsidRPr="00CD351A">
        <w:br/>
      </w:r>
      <w:r w:rsidRPr="00CD351A">
        <w:rPr>
          <w:b/>
          <w:bCs/>
        </w:rPr>
        <w:t>4.1.4.</w:t>
      </w:r>
      <w:r w:rsidRPr="00CD351A">
        <w:t> Şekli ve içeriği İdari Şartnamede belirlenen geçici teminat bilgileri.</w:t>
      </w:r>
      <w:r w:rsidRPr="00CD351A">
        <w:br/>
      </w:r>
      <w:r w:rsidRPr="00CD351A">
        <w:rPr>
          <w:b/>
          <w:bCs/>
        </w:rPr>
        <w:t>4.1.5</w:t>
      </w:r>
      <w:r w:rsidRPr="00CD351A">
        <w:t> İstekliler, ihale konusu alımın alt yüklenicilere yaptırmayı düşündükleri kısmını yeterlik bilgileri tablosunda belirteceklerdir.</w:t>
      </w:r>
      <w:r w:rsidRPr="00CD351A">
        <w:br/>
      </w:r>
      <w:proofErr w:type="gramStart"/>
      <w:r w:rsidRPr="00CD351A">
        <w:rPr>
          <w:b/>
          <w:bCs/>
        </w:rPr>
        <w:t>4.1.6</w:t>
      </w:r>
      <w:r w:rsidRPr="00CD351A">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 xml:space="preserve">4.2. Ekonomik ve mali yeterliğe ilişkin belgeler ve bu belgelerin taşıması gereken </w:t>
            </w:r>
            <w:proofErr w:type="gramStart"/>
            <w:r w:rsidRPr="00CD351A">
              <w:rPr>
                <w:b/>
                <w:bCs/>
              </w:rPr>
              <w:t>kriterler</w:t>
            </w:r>
            <w:proofErr w:type="gramEnd"/>
            <w:r w:rsidRPr="00CD351A">
              <w:rPr>
                <w:b/>
                <w:bCs/>
              </w:rPr>
              <w:t>:</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4.2.1 Bankalardan temin edilecek belgelere ilişkin bilgiler</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lastRenderedPageBreak/>
              <w:t xml:space="preserve">Teklif edilen bedelin % 10 dan az olmamak üzere istekli tarafından belirlenecek tutarda bankalar nezdindeki kullanılmamış nakdi kredisini veya </w:t>
            </w:r>
            <w:proofErr w:type="spellStart"/>
            <w:r w:rsidRPr="00CD351A">
              <w:t>gayrinakdi</w:t>
            </w:r>
            <w:proofErr w:type="spellEnd"/>
            <w:r w:rsidRPr="00CD351A">
              <w:t xml:space="preserve"> kredisini ya da üzerinde kısıtlama bulunmayan mevduatını gösterir banka referans mektubu,</w:t>
            </w:r>
            <w:r w:rsidRPr="00CD351A">
              <w:br/>
              <w:t xml:space="preserve">Bu </w:t>
            </w:r>
            <w:proofErr w:type="gramStart"/>
            <w:r w:rsidRPr="00CD351A">
              <w:t>kriter</w:t>
            </w:r>
            <w:proofErr w:type="gramEnd"/>
            <w:r w:rsidRPr="00CD351A">
              <w:t xml:space="preserve"> mevduat ve kredi tutarları toplanmak ya da birden fazla banka referans mektubu sunularak sağlanabilir.</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 xml:space="preserve">4.2.2. İsteklinin ihalenin yapıldığı yıldan önceki yıla ait </w:t>
            </w:r>
            <w:proofErr w:type="gramStart"/>
            <w:r w:rsidRPr="00CD351A">
              <w:rPr>
                <w:b/>
                <w:bCs/>
              </w:rPr>
              <w:t>yıl sonu</w:t>
            </w:r>
            <w:proofErr w:type="gramEnd"/>
            <w:r w:rsidRPr="00CD351A">
              <w:rPr>
                <w:b/>
                <w:bCs/>
              </w:rPr>
              <w:t xml:space="preserve"> bilanço bilgileri:</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t>Sunulan bilanço veya eşdeğer belgelerde;</w:t>
            </w:r>
            <w:r w:rsidRPr="00CD351A">
              <w:br/>
              <w:t>a) Cari oranın (dönen varlıklar/kısa vadeli borçlar) en az 0,75 olduğunu,</w:t>
            </w:r>
            <w:r w:rsidRPr="00CD351A">
              <w:br/>
              <w:t>b) Öz kaynak oranının (öz kaynaklar/toplam aktif) en az 0,15 olduğunu,</w:t>
            </w:r>
            <w:r w:rsidRPr="00CD351A">
              <w:br/>
              <w:t xml:space="preserve">c) Kısa vadeli banka borçlarının öz kaynaklara oranının 0,50’den küçük olduğunu ve belirtilen üç kriterin birlikte sağlandığını göstermek üzere </w:t>
            </w:r>
            <w:proofErr w:type="gramStart"/>
            <w:r w:rsidRPr="00CD351A">
              <w:t>yıl sonu</w:t>
            </w:r>
            <w:proofErr w:type="gramEnd"/>
            <w:r w:rsidRPr="00CD351A">
              <w:t xml:space="preserve"> bilanço belgelerine ilişkin bilgileri belirtebilirler.</w:t>
            </w:r>
            <w:r w:rsidRPr="00CD351A">
              <w:br/>
              <w:t xml:space="preserve">Yukarıda belirtilen </w:t>
            </w:r>
            <w:proofErr w:type="gramStart"/>
            <w:r w:rsidRPr="00CD351A">
              <w:t>kriterleri</w:t>
            </w:r>
            <w:proofErr w:type="gramEnd"/>
            <w:r w:rsidRPr="00CD351A">
              <w:t xml:space="preserve"> bir önceki yılda sağlayamayanlar, son iki yıla ait belgelerine ilişkin bilgileri sunabilirler. Bu takdirde, son iki yılın parasal tutarlarının ortalaması üzerinden yeterlik </w:t>
            </w:r>
            <w:proofErr w:type="gramStart"/>
            <w:r w:rsidRPr="00CD351A">
              <w:t>kriterlerinin</w:t>
            </w:r>
            <w:proofErr w:type="gramEnd"/>
            <w:r w:rsidRPr="00CD351A">
              <w:t xml:space="preserve"> sağlanıp sağlanmadığına bakılır.</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4.2.3. İş hacmini gösteren belgelere ilişkin bilgiler:</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t>a) İhalenin yapıldığı yıldan önceki yıla ait toplam ciroyu gösteren gelir tablosuna ait bilgiler,</w:t>
            </w:r>
            <w:r w:rsidRPr="00CD351A">
              <w:br/>
              <w:t>b) Mal satışları ile ilgili ciro tutarını gösteren belgeler,</w:t>
            </w:r>
            <w:r w:rsidRPr="00CD351A">
              <w:br/>
              <w:t>Bu bilgilerden birinin sunulması yeterlidir.</w:t>
            </w:r>
            <w:r w:rsidRPr="00CD351A">
              <w:br/>
              <w:t xml:space="preserve">Bu bilgilere ilişkin tutarların, toplam ciro için, isteklinin teklif edeceği bedelin % 25 inden, mal satışları ile ilgili cironun ise teklif edilen bedelin % 15 inden az olmaması gerekir. Bu </w:t>
            </w:r>
            <w:proofErr w:type="gramStart"/>
            <w:r w:rsidRPr="00CD351A">
              <w:t>kriterlerden</w:t>
            </w:r>
            <w:proofErr w:type="gramEnd"/>
            <w:r w:rsidRPr="00CD351A">
              <w:t xml:space="preserve"> herhangi birini sağladığını gösteren bilgileri belirten isteklinin yeterlik bilgileri tablosu uygun kabul edilir.</w:t>
            </w:r>
            <w:r w:rsidRPr="00CD351A">
              <w:br/>
              <w:t xml:space="preserve">Bu </w:t>
            </w:r>
            <w:proofErr w:type="gramStart"/>
            <w:r w:rsidRPr="00CD351A">
              <w:t>kriterleri</w:t>
            </w:r>
            <w:proofErr w:type="gramEnd"/>
            <w:r w:rsidRPr="00CD351A">
              <w:t xml:space="preserve"> önceki yılda sağlayamayan istekliler, son iki yıla ait belgelerini ilişkin bilgileri sunabilirler.</w:t>
            </w:r>
          </w:p>
        </w:tc>
      </w:tr>
    </w:tbl>
    <w:p w:rsidR="00CD351A" w:rsidRPr="00CD351A" w:rsidRDefault="00CD351A" w:rsidP="00CD351A">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 xml:space="preserve">4.3. Mesleki ve teknik yeterliğe ilişkin belgeler ve bu belgelerin taşıması gereken </w:t>
            </w:r>
            <w:proofErr w:type="gramStart"/>
            <w:r w:rsidRPr="00CD351A">
              <w:rPr>
                <w:b/>
                <w:bCs/>
              </w:rPr>
              <w:t>kriterler</w:t>
            </w:r>
            <w:proofErr w:type="gramEnd"/>
            <w:r w:rsidRPr="00CD351A">
              <w:rPr>
                <w:b/>
                <w:bCs/>
              </w:rPr>
              <w:t>:</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4.3.1. İş deneyimini gösteren belgelere ilişkin bilgiler:</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pPr>
              <w:rPr>
                <w:b/>
                <w:bCs/>
              </w:rPr>
            </w:pPr>
            <w:r w:rsidRPr="00CD351A">
              <w:t>Son beş yıl içinde bedel içeren bir sözleşme kapsamında kesin kabul işlemleri tamamlanan ve teklif edilen bedelin </w:t>
            </w:r>
            <w:r w:rsidRPr="00CD351A">
              <w:rPr>
                <w:b/>
                <w:bCs/>
              </w:rPr>
              <w:t>% 25</w:t>
            </w:r>
            <w:r w:rsidRPr="00CD351A">
              <w:t> oranından az olmamak üzere ihale konusu iş veya benzer işlere ilişkin iş deneyimini gösteren belge, teknolojik ürün deneyim belgesi veya üretim kapasite raporunu sunacaktır.</w:t>
            </w:r>
            <w:r w:rsidRPr="00CD351A">
              <w:br/>
              <w:t xml:space="preserve">Üretim kapasite raporu </w:t>
            </w:r>
            <w:proofErr w:type="gramStart"/>
            <w:r w:rsidRPr="00CD351A">
              <w:t>düzenlemesi :</w:t>
            </w:r>
            <w:proofErr w:type="gramEnd"/>
          </w:p>
          <w:p w:rsidR="00CD351A" w:rsidRPr="00CD351A" w:rsidRDefault="00CD351A" w:rsidP="00CD351A">
            <w:r w:rsidRPr="00CD351A">
              <w:rPr>
                <w:b/>
                <w:bCs/>
              </w:rPr>
              <w:t>İstekliler yıllık üretim miktarı en az 12 adet raylı sistem aracı üretme kapasitesine sahip olduklarını gösterir Kapasite Raporu sunacaklardır.</w:t>
            </w:r>
          </w:p>
          <w:p w:rsidR="00CD351A" w:rsidRPr="00CD351A" w:rsidRDefault="00CD351A" w:rsidP="00CD351A"/>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4.3.2. Yetkili satıcılığı veya imalatçılığı gösteren belgelere ilişkin bilgiler:</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t>a) İmalatçı ise imalatçı olduğunu gösteren belge veya belgelere ilişkin bilgiler,</w:t>
            </w:r>
            <w:r w:rsidRPr="00CD351A">
              <w:br/>
              <w:t>b) Yetkili satıcı veya yetkili temsilci ise yetkili satıcı ya da yetkili temsilci olduğunu gösteren belge veya belgelere ilişkin bilgiler,</w:t>
            </w:r>
            <w:r w:rsidRPr="00CD351A">
              <w:br/>
              <w:t xml:space="preserve">c) Türkiye’de serbest bölgelerde faaliyet gösteriyor ise yukarıdaki belgelerde belirtilen serbest bölge </w:t>
            </w:r>
            <w:proofErr w:type="spellStart"/>
            <w:r w:rsidRPr="00CD351A">
              <w:t>faliyet</w:t>
            </w:r>
            <w:proofErr w:type="spellEnd"/>
            <w:r w:rsidRPr="00CD351A">
              <w:t xml:space="preserve"> belgesine ilişkin bilgiler.</w:t>
            </w:r>
            <w:r w:rsidRPr="00CD351A">
              <w:br/>
              <w:t xml:space="preserve">İsteklilerin yukarıda sayılan bilgilerden, kendi durumuna uygun bilgi veya bilgileri belirten isteklilerin </w:t>
            </w:r>
            <w:r w:rsidRPr="00CD351A">
              <w:lastRenderedPageBreak/>
              <w:t>yeterlik bilgileri tablosu uygun kabul edilir. İsteklinin imalatçı olduğu aşağıdaki belgelerdeki bilgiler ile tevsik edilir.</w:t>
            </w:r>
          </w:p>
          <w:p w:rsidR="00CD351A" w:rsidRPr="00CD351A" w:rsidRDefault="00CD351A" w:rsidP="00CD351A">
            <w:pPr>
              <w:rPr>
                <w:b/>
                <w:bCs/>
              </w:rPr>
            </w:pPr>
            <w:r w:rsidRPr="00CD351A">
              <w:rPr>
                <w:b/>
                <w:bCs/>
              </w:rPr>
              <w:t>a) İstekli adına düzenlenen Sanayi Sicil Belgesi,</w:t>
            </w:r>
          </w:p>
          <w:p w:rsidR="00CD351A" w:rsidRPr="00CD351A" w:rsidRDefault="00CD351A" w:rsidP="00CD351A">
            <w:pPr>
              <w:rPr>
                <w:b/>
                <w:bCs/>
              </w:rPr>
            </w:pPr>
            <w:r w:rsidRPr="00CD351A">
              <w:rPr>
                <w:b/>
                <w:bCs/>
              </w:rPr>
              <w:t>b) İsteklinin üyesi olduğu meslek odası tarafından aday veya istekli adına düzenlenen Kapasite Raporu,</w:t>
            </w:r>
          </w:p>
          <w:p w:rsidR="00CD351A" w:rsidRPr="00CD351A" w:rsidRDefault="00CD351A" w:rsidP="00CD351A">
            <w:pPr>
              <w:rPr>
                <w:b/>
                <w:bCs/>
              </w:rPr>
            </w:pPr>
            <w:r w:rsidRPr="00CD351A">
              <w:rPr>
                <w:b/>
                <w:bCs/>
              </w:rPr>
              <w:t>c) İsteklinin kayıtlı olduğu meslek odası tarafından aday veya istekli adına düzenlenen İmalat Yeterlik Belgesi,</w:t>
            </w:r>
          </w:p>
          <w:p w:rsidR="00CD351A" w:rsidRPr="00CD351A" w:rsidRDefault="00CD351A" w:rsidP="00CD351A">
            <w:pPr>
              <w:rPr>
                <w:b/>
                <w:bCs/>
              </w:rPr>
            </w:pPr>
            <w:r w:rsidRPr="00CD351A">
              <w:rPr>
                <w:b/>
                <w:bCs/>
              </w:rPr>
              <w:t>ç) İsteklinin adlarına veya unvanlarına düzenlenmiş olan teklif ettiği mallara ilişkin Yerli Malı Belgesi veya Teknolojik Ürün Deneyim Belgesi.</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lastRenderedPageBreak/>
              <w:t>4.3.3. Alım konusu ile ilgili imalat yeterlik belgesi:</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pPr>
              <w:rPr>
                <w:b/>
                <w:bCs/>
              </w:rPr>
            </w:pPr>
            <w:r w:rsidRPr="00CD351A">
              <w:rPr>
                <w:b/>
                <w:bCs/>
              </w:rPr>
              <w:t>İsteklinin kayıtlı olduğu meslek odası tarafından aday veya istekli adına düzenlenen İmalat Yeterlik Belgesi,</w:t>
            </w:r>
          </w:p>
        </w:tc>
      </w:tr>
    </w:tbl>
    <w:p w:rsidR="00CD351A" w:rsidRPr="00CD351A" w:rsidRDefault="00CD351A" w:rsidP="00CD351A">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4.4. Bu ihalede benzer iş olarak kabul edilecek işler:</w:t>
            </w:r>
          </w:p>
        </w:tc>
      </w:tr>
      <w:tr w:rsidR="00CD351A" w:rsidRPr="00CD351A" w:rsidTr="00CD35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351A" w:rsidRPr="00CD351A" w:rsidRDefault="00CD351A" w:rsidP="00CD351A">
            <w:r w:rsidRPr="00CD351A">
              <w:rPr>
                <w:b/>
                <w:bCs/>
              </w:rPr>
              <w:t>4.4.1.</w:t>
            </w:r>
          </w:p>
          <w:p w:rsidR="00CD351A" w:rsidRPr="00CD351A" w:rsidRDefault="00CD351A" w:rsidP="00CD351A">
            <w:pPr>
              <w:rPr>
                <w:b/>
                <w:bCs/>
              </w:rPr>
            </w:pPr>
            <w:r w:rsidRPr="00CD351A">
              <w:rPr>
                <w:b/>
                <w:bCs/>
              </w:rPr>
              <w:t>Tramvay, Hafif Raylı Sistem veya Metro araçları üretim ve satışı benzer iş olarak kabul edilecektir.</w:t>
            </w:r>
          </w:p>
        </w:tc>
      </w:tr>
    </w:tbl>
    <w:p w:rsidR="00CD351A" w:rsidRPr="00CD351A" w:rsidRDefault="00CD351A" w:rsidP="00CD351A">
      <w:r w:rsidRPr="00CD351A">
        <w:br/>
      </w:r>
      <w:r w:rsidRPr="00CD351A">
        <w:rPr>
          <w:b/>
          <w:bCs/>
        </w:rPr>
        <w:t>5.</w:t>
      </w:r>
      <w:r w:rsidRPr="00CD351A">
        <w:t> Ekonomik açıdan en avantajlı teklif sadece fiyat esasına göre belirlenecektir.</w:t>
      </w:r>
      <w:r w:rsidRPr="00CD351A">
        <w:br/>
      </w:r>
      <w:r w:rsidRPr="00CD351A">
        <w:br/>
      </w:r>
      <w:r w:rsidRPr="00CD351A">
        <w:rPr>
          <w:b/>
          <w:bCs/>
        </w:rPr>
        <w:t>6.</w:t>
      </w:r>
      <w:r w:rsidRPr="00CD351A">
        <w:t> İhale yerli ve yabancı tüm isteklilere açık olup yerli malı teklif eden istekliye ihalenin tamamında </w:t>
      </w:r>
      <w:r w:rsidRPr="00CD351A">
        <w:rPr>
          <w:b/>
          <w:bCs/>
        </w:rPr>
        <w:t>% 15 (yüzde on beş) </w:t>
      </w:r>
      <w:r w:rsidRPr="00CD351A">
        <w:t>oranında fiyat avantajı uygulanacaktır.</w:t>
      </w:r>
      <w:r w:rsidRPr="00CD351A">
        <w:br/>
      </w:r>
      <w:r w:rsidRPr="00CD351A">
        <w:br/>
      </w:r>
      <w:r w:rsidRPr="00CD351A">
        <w:rPr>
          <w:b/>
          <w:bCs/>
        </w:rPr>
        <w:t>7.</w:t>
      </w:r>
      <w:r w:rsidRPr="00CD351A">
        <w:t> İhale dokümanı EKAP üzerinden bedelsiz olarak görülebilir. Ancak, ihaleye teklif verecek olanların, e-imza kullanarak EKAP üzerinden ihale dokümanını indirmeleri zorunludur.</w:t>
      </w:r>
      <w:r w:rsidRPr="00CD351A">
        <w:br/>
      </w:r>
      <w:r w:rsidRPr="00CD351A">
        <w:br/>
      </w:r>
      <w:r w:rsidRPr="00CD351A">
        <w:rPr>
          <w:b/>
          <w:bCs/>
        </w:rPr>
        <w:t>8.</w:t>
      </w:r>
      <w:r w:rsidRPr="00CD351A">
        <w:t> Teklifler, EKAP üzerinden elektronik ortamda hazırlandıktan sonra, e-imza ile imzalanarak, teklife ilişkin e-anahtar ile birlikte ihale tarih ve saatine kadar EKAP üzerinden gönderilecektir.</w:t>
      </w:r>
      <w:r w:rsidRPr="00CD351A">
        <w:br/>
      </w:r>
      <w:r w:rsidRPr="00CD351A">
        <w:br/>
      </w:r>
      <w:r w:rsidRPr="00CD351A">
        <w:rPr>
          <w:b/>
          <w:bCs/>
        </w:rPr>
        <w:t>9.</w:t>
      </w:r>
      <w:r w:rsidRPr="00CD351A">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D351A">
        <w:br/>
      </w:r>
      <w:r w:rsidRPr="00CD351A">
        <w:br/>
      </w:r>
      <w:r w:rsidRPr="00CD351A">
        <w:br/>
      </w:r>
      <w:r w:rsidRPr="00CD351A">
        <w:rPr>
          <w:b/>
          <w:bCs/>
        </w:rPr>
        <w:t>10.</w:t>
      </w:r>
      <w:r w:rsidRPr="00CD351A">
        <w:t> Bu ihalede, işin tamamı için teklif verilecektir.</w:t>
      </w:r>
      <w:r w:rsidRPr="00CD351A">
        <w:br/>
      </w:r>
      <w:r w:rsidRPr="00CD351A">
        <w:br/>
      </w:r>
      <w:r w:rsidRPr="00CD351A">
        <w:rPr>
          <w:b/>
          <w:bCs/>
        </w:rPr>
        <w:t>11.</w:t>
      </w:r>
      <w:r w:rsidRPr="00CD351A">
        <w:t> İstekliler teklif ettikleri bedelin %3’ünden az olmamak üzere kendi belirleyecekleri tutarda geçici teminat vereceklerdir.</w:t>
      </w:r>
      <w:r w:rsidRPr="00CD351A">
        <w:br/>
      </w:r>
      <w:r w:rsidRPr="00CD351A">
        <w:br/>
      </w:r>
      <w:r w:rsidRPr="00CD351A">
        <w:rPr>
          <w:b/>
          <w:bCs/>
        </w:rPr>
        <w:t>12.</w:t>
      </w:r>
      <w:r w:rsidRPr="00CD351A">
        <w:t> Bu ihalede elektronik eksiltme yapılmayacaktır.</w:t>
      </w:r>
      <w:r w:rsidRPr="00CD351A">
        <w:br/>
      </w:r>
      <w:r w:rsidRPr="00CD351A">
        <w:br/>
      </w:r>
      <w:r w:rsidRPr="00CD351A">
        <w:rPr>
          <w:b/>
          <w:bCs/>
        </w:rPr>
        <w:t>13.</w:t>
      </w:r>
      <w:r w:rsidRPr="00CD351A">
        <w:t> Verilen tekliflerin geçerlilik süresi, ihale tarihinden itibaren </w:t>
      </w:r>
      <w:r w:rsidR="004C2EAF">
        <w:rPr>
          <w:b/>
          <w:bCs/>
        </w:rPr>
        <w:t>90 (Doksan</w:t>
      </w:r>
      <w:r w:rsidRPr="00CD351A">
        <w:rPr>
          <w:b/>
          <w:bCs/>
        </w:rPr>
        <w:t>)</w:t>
      </w:r>
      <w:r w:rsidRPr="00CD351A">
        <w:t> takvim günüdür.</w:t>
      </w:r>
      <w:r w:rsidRPr="00CD351A">
        <w:br/>
      </w:r>
      <w:r w:rsidRPr="00CD351A">
        <w:br/>
      </w:r>
      <w:r w:rsidRPr="00CD351A">
        <w:rPr>
          <w:b/>
          <w:bCs/>
        </w:rPr>
        <w:lastRenderedPageBreak/>
        <w:t>14.</w:t>
      </w:r>
      <w:r w:rsidRPr="00CD351A">
        <w:t>Konsorsiyum olarak ihaleye teklif verilemez.</w:t>
      </w:r>
      <w:r w:rsidRPr="00CD351A">
        <w:br/>
      </w:r>
      <w:r w:rsidRPr="00CD351A">
        <w:br/>
      </w:r>
      <w:r w:rsidRPr="00CD351A">
        <w:rPr>
          <w:b/>
          <w:bCs/>
        </w:rPr>
        <w:t>15. Diğer hususlar:</w:t>
      </w:r>
    </w:p>
    <w:p w:rsidR="00CD351A" w:rsidRPr="00CD351A" w:rsidRDefault="00CD351A" w:rsidP="00CD351A">
      <w:r w:rsidRPr="00CD351A">
        <w:t>Teklif fiyatı ihale komisyonu tarafından aşırı düşük olarak tespit edilen isteklilerden Kanunun 38 inci maddesine göre açıklama istenecektir.</w:t>
      </w:r>
    </w:p>
    <w:p w:rsidR="00CD351A" w:rsidRPr="00CD351A" w:rsidRDefault="00CD351A" w:rsidP="00CD351A"/>
    <w:p w:rsidR="00CD351A" w:rsidRPr="00CD351A" w:rsidRDefault="00CD351A" w:rsidP="00CD351A">
      <w:r w:rsidRPr="00CD351A">
        <w:rPr>
          <w:b/>
          <w:bCs/>
        </w:rPr>
        <w:t>Üretilecek olan araçlar % 51 oranında yerlilik şartını sağlamak zorundadır.</w:t>
      </w:r>
    </w:p>
    <w:p w:rsidR="00773871" w:rsidRDefault="00773871"/>
    <w:sectPr w:rsidR="00773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E8"/>
    <w:rsid w:val="000D0685"/>
    <w:rsid w:val="004C2EAF"/>
    <w:rsid w:val="00773871"/>
    <w:rsid w:val="00A729BD"/>
    <w:rsid w:val="00CD351A"/>
    <w:rsid w:val="00FB4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17FEB-C394-417C-8CB3-9F5671C0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65507">
      <w:bodyDiv w:val="1"/>
      <w:marLeft w:val="0"/>
      <w:marRight w:val="0"/>
      <w:marTop w:val="0"/>
      <w:marBottom w:val="0"/>
      <w:divBdr>
        <w:top w:val="none" w:sz="0" w:space="0" w:color="auto"/>
        <w:left w:val="none" w:sz="0" w:space="0" w:color="auto"/>
        <w:bottom w:val="none" w:sz="0" w:space="0" w:color="auto"/>
        <w:right w:val="none" w:sz="0" w:space="0" w:color="auto"/>
      </w:divBdr>
      <w:divsChild>
        <w:div w:id="460154644">
          <w:marLeft w:val="0"/>
          <w:marRight w:val="0"/>
          <w:marTop w:val="0"/>
          <w:marBottom w:val="0"/>
          <w:divBdr>
            <w:top w:val="none" w:sz="0" w:space="0" w:color="auto"/>
            <w:left w:val="none" w:sz="0" w:space="0" w:color="auto"/>
            <w:bottom w:val="none" w:sz="0" w:space="0" w:color="auto"/>
            <w:right w:val="none" w:sz="0" w:space="0" w:color="auto"/>
          </w:divBdr>
        </w:div>
        <w:div w:id="1894123433">
          <w:marLeft w:val="0"/>
          <w:marRight w:val="0"/>
          <w:marTop w:val="0"/>
          <w:marBottom w:val="0"/>
          <w:divBdr>
            <w:top w:val="none" w:sz="0" w:space="0" w:color="auto"/>
            <w:left w:val="none" w:sz="0" w:space="0" w:color="auto"/>
            <w:bottom w:val="none" w:sz="0" w:space="0" w:color="auto"/>
            <w:right w:val="none" w:sz="0" w:space="0" w:color="auto"/>
          </w:divBdr>
        </w:div>
        <w:div w:id="1509174329">
          <w:marLeft w:val="0"/>
          <w:marRight w:val="0"/>
          <w:marTop w:val="0"/>
          <w:marBottom w:val="0"/>
          <w:divBdr>
            <w:top w:val="none" w:sz="0" w:space="0" w:color="auto"/>
            <w:left w:val="none" w:sz="0" w:space="0" w:color="auto"/>
            <w:bottom w:val="none" w:sz="0" w:space="0" w:color="auto"/>
            <w:right w:val="none" w:sz="0" w:space="0" w:color="auto"/>
          </w:divBdr>
        </w:div>
        <w:div w:id="1780710870">
          <w:marLeft w:val="0"/>
          <w:marRight w:val="0"/>
          <w:marTop w:val="0"/>
          <w:marBottom w:val="0"/>
          <w:divBdr>
            <w:top w:val="none" w:sz="0" w:space="0" w:color="auto"/>
            <w:left w:val="none" w:sz="0" w:space="0" w:color="auto"/>
            <w:bottom w:val="none" w:sz="0" w:space="0" w:color="auto"/>
            <w:right w:val="none" w:sz="0" w:space="0" w:color="auto"/>
          </w:divBdr>
        </w:div>
      </w:divsChild>
    </w:div>
    <w:div w:id="1973560612">
      <w:bodyDiv w:val="1"/>
      <w:marLeft w:val="0"/>
      <w:marRight w:val="0"/>
      <w:marTop w:val="0"/>
      <w:marBottom w:val="0"/>
      <w:divBdr>
        <w:top w:val="none" w:sz="0" w:space="0" w:color="auto"/>
        <w:left w:val="none" w:sz="0" w:space="0" w:color="auto"/>
        <w:bottom w:val="none" w:sz="0" w:space="0" w:color="auto"/>
        <w:right w:val="none" w:sz="0" w:space="0" w:color="auto"/>
      </w:divBdr>
      <w:divsChild>
        <w:div w:id="1954290984">
          <w:marLeft w:val="0"/>
          <w:marRight w:val="0"/>
          <w:marTop w:val="0"/>
          <w:marBottom w:val="0"/>
          <w:divBdr>
            <w:top w:val="none" w:sz="0" w:space="0" w:color="auto"/>
            <w:left w:val="none" w:sz="0" w:space="0" w:color="auto"/>
            <w:bottom w:val="none" w:sz="0" w:space="0" w:color="auto"/>
            <w:right w:val="none" w:sz="0" w:space="0" w:color="auto"/>
          </w:divBdr>
        </w:div>
        <w:div w:id="534270209">
          <w:marLeft w:val="0"/>
          <w:marRight w:val="0"/>
          <w:marTop w:val="0"/>
          <w:marBottom w:val="0"/>
          <w:divBdr>
            <w:top w:val="none" w:sz="0" w:space="0" w:color="auto"/>
            <w:left w:val="none" w:sz="0" w:space="0" w:color="auto"/>
            <w:bottom w:val="none" w:sz="0" w:space="0" w:color="auto"/>
            <w:right w:val="none" w:sz="0" w:space="0" w:color="auto"/>
          </w:divBdr>
        </w:div>
        <w:div w:id="954293146">
          <w:marLeft w:val="0"/>
          <w:marRight w:val="0"/>
          <w:marTop w:val="0"/>
          <w:marBottom w:val="0"/>
          <w:divBdr>
            <w:top w:val="none" w:sz="0" w:space="0" w:color="auto"/>
            <w:left w:val="none" w:sz="0" w:space="0" w:color="auto"/>
            <w:bottom w:val="none" w:sz="0" w:space="0" w:color="auto"/>
            <w:right w:val="none" w:sz="0" w:space="0" w:color="auto"/>
          </w:divBdr>
        </w:div>
        <w:div w:id="147432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OKTAY</dc:creator>
  <cp:keywords/>
  <dc:description/>
  <cp:lastModifiedBy>İlker TURGUT</cp:lastModifiedBy>
  <cp:revision>2</cp:revision>
  <dcterms:created xsi:type="dcterms:W3CDTF">2022-11-11T10:53:00Z</dcterms:created>
  <dcterms:modified xsi:type="dcterms:W3CDTF">2022-11-11T10:53:00Z</dcterms:modified>
</cp:coreProperties>
</file>